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B6" w:rsidRPr="005868B6" w:rsidRDefault="005868B6" w:rsidP="00D927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Сельская Администрация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Большесодомовского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сельсовета                                            Тонкинского муниципального района                                    Нижегородской  области                                                            Постановление</w:t>
      </w:r>
    </w:p>
    <w:p w:rsidR="00014B0A" w:rsidRPr="00014B0A" w:rsidRDefault="00014B0A" w:rsidP="005868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B0A" w:rsidRPr="00D9274A" w:rsidRDefault="00B7344D" w:rsidP="00B734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D92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15.11.</w:t>
      </w:r>
      <w:r w:rsidRPr="00D92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2017 г                                                                        </w:t>
      </w:r>
      <w:r w:rsidR="00D927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№ 56</w:t>
      </w:r>
    </w:p>
    <w:p w:rsidR="00014B0A" w:rsidRPr="00014B0A" w:rsidRDefault="00014B0A" w:rsidP="00D927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B0A" w:rsidRPr="005868B6" w:rsidRDefault="005868B6" w:rsidP="00014B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14B0A"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 порядке подготовки, утверждения местных нормативов градостроительного проектирования</w:t>
      </w:r>
      <w:r w:rsidR="00544D13"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="00437A8C"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Большесодомовского</w:t>
      </w:r>
      <w:proofErr w:type="spellEnd"/>
      <w:r w:rsidR="00437A8C"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сельсовета Тонкинского муниципального района</w:t>
      </w:r>
      <w:r w:rsidR="00014B0A" w:rsidRPr="005868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Нижегородской области и внесения в них изменений»</w:t>
      </w:r>
      <w:bookmarkStart w:id="0" w:name="_GoBack"/>
      <w:bookmarkEnd w:id="0"/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Градостроительным </w:t>
      </w:r>
      <w:hyperlink r:id="rId4" w:history="1">
        <w:r w:rsidRPr="005868B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кодексом</w:t>
        </w:r>
      </w:hyperlink>
      <w:r w:rsidRPr="005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Федеральным </w:t>
      </w:r>
      <w:hyperlink r:id="rId5" w:history="1">
        <w:r w:rsidRPr="005868B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5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"Об общих принципах организации местного самоуправления в Российской Федерации", Законом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6" w:history="1">
        <w:r w:rsidRPr="005868B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Pr="005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области", </w:t>
      </w:r>
      <w:hyperlink r:id="rId7" w:history="1">
        <w:r w:rsidRPr="005868B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Уставом</w:t>
        </w:r>
      </w:hyperlink>
      <w:r w:rsidRPr="005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Большесодомовского</w:t>
      </w:r>
      <w:proofErr w:type="spellEnd"/>
      <w:r w:rsidR="00D9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586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решил:</w:t>
      </w:r>
      <w:proofErr w:type="gramEnd"/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w:anchor="P30" w:history="1">
        <w:r w:rsidRPr="005868B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Порядок</w:t>
        </w:r>
      </w:hyperlink>
      <w:r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подготовки, утверждения местных нормативов градостроительного проектирования </w:t>
      </w:r>
      <w:proofErr w:type="spellStart"/>
      <w:r w:rsidR="00437A8C"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Большесодомовского</w:t>
      </w:r>
      <w:proofErr w:type="spellEnd"/>
      <w:r w:rsidR="00437A8C"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Тонкинского муниципального района</w:t>
      </w:r>
      <w:r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Нижегородской области и внесения в них изменений (прилагается).</w:t>
      </w:r>
    </w:p>
    <w:p w:rsidR="00014B0A" w:rsidRPr="005868B6" w:rsidRDefault="00014B0A" w:rsidP="00014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8B6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со дня его опубликования в порядке, установленном для официального опубликования муниципальных правовых актов  и размещению на официальном сайте </w:t>
      </w:r>
      <w:r w:rsidR="00437A8C" w:rsidRPr="005868B6">
        <w:rPr>
          <w:rFonts w:ascii="Times New Roman" w:eastAsia="Calibri" w:hAnsi="Times New Roman" w:cs="Times New Roman"/>
          <w:sz w:val="28"/>
          <w:szCs w:val="28"/>
        </w:rPr>
        <w:t xml:space="preserve">администрации Тонкинского муниципального района </w:t>
      </w:r>
      <w:r w:rsidRPr="005868B6">
        <w:rPr>
          <w:rFonts w:ascii="Times New Roman" w:eastAsia="Calibri" w:hAnsi="Times New Roman" w:cs="Times New Roman"/>
          <w:sz w:val="28"/>
          <w:szCs w:val="28"/>
        </w:rPr>
        <w:t>Нижегородской области в информационно-телекоммуникационной сети Интернет.</w:t>
      </w:r>
    </w:p>
    <w:p w:rsidR="00014B0A" w:rsidRPr="005868B6" w:rsidRDefault="00014B0A" w:rsidP="00014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8B6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proofErr w:type="gramStart"/>
      <w:r w:rsidRPr="005868B6">
        <w:rPr>
          <w:rFonts w:ascii="Times New Roman" w:eastAsia="Calibri" w:hAnsi="Times New Roman" w:cs="Times New Roman"/>
          <w:bCs/>
          <w:sz w:val="28"/>
          <w:szCs w:val="28"/>
        </w:rPr>
        <w:t>Контроль за</w:t>
      </w:r>
      <w:proofErr w:type="gramEnd"/>
      <w:r w:rsidRPr="005868B6"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исполнением настоящего </w:t>
      </w:r>
      <w:r w:rsidR="00437A8C" w:rsidRPr="005868B6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постановления </w:t>
      </w:r>
      <w:r w:rsidR="00437A8C" w:rsidRPr="005868B6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014B0A" w:rsidRPr="005868B6" w:rsidRDefault="00014B0A" w:rsidP="00014B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B0A" w:rsidRPr="005868B6" w:rsidRDefault="00437A8C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44D13"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</w:t>
      </w:r>
      <w:r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                            </w:t>
      </w:r>
      <w:r w:rsid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D9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868B6">
        <w:rPr>
          <w:rFonts w:ascii="Times New Roman" w:eastAsia="Times New Roman" w:hAnsi="Times New Roman" w:cs="Times New Roman"/>
          <w:sz w:val="28"/>
          <w:szCs w:val="28"/>
          <w:lang w:eastAsia="ru-RU"/>
        </w:rPr>
        <w:t>В.Б.Князев</w:t>
      </w:r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B0A" w:rsidRPr="005868B6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8B6" w:rsidRPr="00014B0A" w:rsidRDefault="005868B6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37A" w:rsidRDefault="00F9237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74A" w:rsidRDefault="00D9274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8B6" w:rsidRPr="00014B0A" w:rsidRDefault="005868B6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 </w:t>
      </w:r>
    </w:p>
    <w:p w:rsidR="00014B0A" w:rsidRPr="00014B0A" w:rsidRDefault="00437A8C" w:rsidP="00014B0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Большесодомовской</w:t>
      </w:r>
    </w:p>
    <w:p w:rsidR="00014B0A" w:rsidRPr="00014B0A" w:rsidRDefault="00D9274A" w:rsidP="00014B0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37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37A8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Тонкинского</w:t>
      </w:r>
    </w:p>
    <w:p w:rsidR="00014B0A" w:rsidRPr="00014B0A" w:rsidRDefault="00437A8C" w:rsidP="00014B0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</w:t>
      </w:r>
      <w:r w:rsidR="00014B0A" w:rsidRPr="00014B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 области</w:t>
      </w: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9274A">
        <w:rPr>
          <w:rFonts w:ascii="Times New Roman" w:eastAsia="Times New Roman" w:hAnsi="Times New Roman" w:cs="Times New Roman"/>
          <w:sz w:val="24"/>
          <w:szCs w:val="24"/>
          <w:lang w:eastAsia="ru-RU"/>
        </w:rPr>
        <w:t>15.11.</w:t>
      </w:r>
      <w:r w:rsidRPr="00D92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 г. </w:t>
      </w:r>
      <w:r w:rsidR="00D9274A">
        <w:rPr>
          <w:rFonts w:ascii="Times New Roman" w:eastAsia="Times New Roman" w:hAnsi="Times New Roman" w:cs="Times New Roman"/>
          <w:sz w:val="24"/>
          <w:szCs w:val="24"/>
          <w:lang w:eastAsia="ru-RU"/>
        </w:rPr>
        <w:t>№ 56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1" w:name="P30"/>
    <w:bookmarkEnd w:id="1"/>
    <w:p w:rsidR="00014B0A" w:rsidRPr="00544D13" w:rsidRDefault="00796831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6831">
        <w:rPr>
          <w:rFonts w:ascii="Calibri" w:eastAsia="Times New Roman" w:hAnsi="Calibri" w:cs="Calibri"/>
          <w:b/>
          <w:color w:val="000000"/>
          <w:szCs w:val="20"/>
          <w:lang w:eastAsia="ru-RU"/>
        </w:rPr>
        <w:fldChar w:fldCharType="begin"/>
      </w:r>
      <w:r w:rsidR="00014B0A" w:rsidRPr="00544D13">
        <w:rPr>
          <w:rFonts w:ascii="Calibri" w:eastAsia="Times New Roman" w:hAnsi="Calibri" w:cs="Calibri"/>
          <w:b/>
          <w:color w:val="000000"/>
          <w:szCs w:val="20"/>
          <w:lang w:eastAsia="ru-RU"/>
        </w:rPr>
        <w:instrText xml:space="preserve"> HYPERLINK \l "P30" </w:instrText>
      </w:r>
      <w:r w:rsidRPr="00796831">
        <w:rPr>
          <w:rFonts w:ascii="Calibri" w:eastAsia="Times New Roman" w:hAnsi="Calibri" w:cs="Calibri"/>
          <w:b/>
          <w:color w:val="000000"/>
          <w:szCs w:val="20"/>
          <w:lang w:eastAsia="ru-RU"/>
        </w:rPr>
        <w:fldChar w:fldCharType="separate"/>
      </w:r>
      <w:r w:rsidR="00014B0A" w:rsidRPr="00544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</w:t>
      </w:r>
      <w:r w:rsidRPr="00544D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fldChar w:fldCharType="end"/>
      </w:r>
      <w:r w:rsidR="00014B0A" w:rsidRPr="00544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подготовки, утверждения местных нормативов градостроительного проектирования</w:t>
      </w:r>
      <w:r w:rsidR="00544D13" w:rsidRPr="00544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37A8C" w:rsidRPr="00544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Большесодомовского</w:t>
      </w:r>
      <w:proofErr w:type="spellEnd"/>
      <w:r w:rsidR="00A65F8D" w:rsidRPr="00544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014B0A" w:rsidRPr="00544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Нижегородской области и внесения в них изменений 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2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Порядок подготовки, утверждения местных нормативов градостроительного проектирования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Нижегородской области и внесения в них изменений (далее - Порядок) разработан на основании Градостроительного </w:t>
      </w:r>
      <w:hyperlink r:id="rId8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кодекса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закона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06.10.2003 N 131-ФЗ "Об общих принципах организации местного самоуправления в Российской Федерации", Закона Нижегородской области от 08.04.2008 N 37-З "Об основах регулирования градостроительной деятельности на территории Нижегородской области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", </w:t>
      </w:r>
      <w:hyperlink r:id="rId10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постановления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области", </w:t>
      </w:r>
      <w:hyperlink r:id="rId11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Устава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9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9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Настоящий Порядок определяет подготовку и утверждение местных нормативов градостроительного проектирования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Нижегородской  области (далее - Нормативы) и внесение в них изменений.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P39"/>
      <w:bookmarkEnd w:id="2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Нормативы устанавливают совокупность расчетных показателей минимально допустимого уровня обеспеченности объектами благоустройства территории, объектами местного значения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Нижегородской области, относящимися к областям: </w:t>
      </w:r>
      <w:proofErr w:type="spell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</w:t>
      </w:r>
      <w:proofErr w:type="spell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тепл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</w:t>
      </w:r>
      <w:proofErr w:type="spell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водоснабжение населения, водоотведение; автомобильные дороги местного значения; физическая культура и массовый спорт, образование, здравоохранение, обработка, утилизация, обезвреживание, размещение твердых коммунальных отходов; иные области в связи с решением вопросов местного значения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области, иными объектами местного значения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и расчетных показателей максимально допустимого уровня территориальной доступности таких объектов для населения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Нормативы разрабатываются в соответствии с Градостроительным </w:t>
      </w:r>
      <w:hyperlink r:id="rId12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Федерации, Федеральным </w:t>
      </w:r>
      <w:hyperlink r:id="rId13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законом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06.10.2003 N 131-ФЗ "Об общих принципах организации местного самоуправления в Российской Федерации", Законом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14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постановлением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 (далее - Региональные нормативы) с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учетом законодательства Российской Федерации о техническом регулировании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 Российской Федерации и Нижегородской 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Нормативы обязательны для применения на территории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всеми субъектами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градостроительной деятельности.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1.6. Нормативы применяются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подготовке, согласовании, утверждении Генерального плана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Нижегородской области, внесении в него изменений;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подготовке, утверждении документации по планировке территории (проектов </w:t>
      </w:r>
      <w:proofErr w:type="spellStart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A65F8D" w:rsidRPr="00A65F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планировки территории, проектов межевания территории);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подготовке и утверждении Правил землепользования и застройки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F9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области, внесении в них изменений;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принятии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о развитии застроенной территории и определении условий аукциона на право заключения договора о развитии застроенной территории.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принятии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решения о комплексном и устойчивом развитии территории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927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Цели и задачи Нормативов</w:t>
      </w: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Нормативы подготавливаются в целях: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организации управления градостроительной деятельностью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Нижегородской области посредством установления требований к территориальному планированию, градостроительному зонированию, планировке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обоснованного определения параметров развития территории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при подготовке документов территориального планирования, градостроительного зонирования, по планировке территорий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сохранения и улучшения условий жизнедеятельности населения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Задачами применения Нормативов является создание условий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преобразования пространственной организации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F9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области, обеспечивающего современные стандарты организации территорий;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планирования территории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F9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области);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обеспечения доступности таких объектов для населения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F92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(включая инвалидов).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927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Состав Нормативов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Нормативы включают в себя: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основную часть - расчетные показатели минимально допустимого уровня обеспеченности населения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объектами, предусмотренными </w:t>
      </w:r>
      <w:hyperlink w:anchor="P39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частью 1.3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Порядка, и расчетные показатели максимально допустимого уровня территориальной доступности таких объектов для населения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</w:t>
      </w:r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материалы по обоснованию расчетных показателей, содержащихся в основной части Нормативов;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правила и область применения расчетных показателей, содержащихся в основной части Нормативов.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" w:name="P66"/>
      <w:bookmarkEnd w:id="3"/>
      <w:r w:rsidRPr="00D927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Порядок подготовки и утверждения Нормативов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Решение о подготовке Нормативов принимает </w:t>
      </w:r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сельская Администрация </w:t>
      </w:r>
      <w:proofErr w:type="spellStart"/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Подготовка Нормативов осуществляется 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сельской 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дминистрацией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Нижегородской области 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Подготовка Нормативов осуществляется с учетом: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социально-демографического состава и плотности населения на территории</w:t>
      </w:r>
      <w:r w:rsidR="00544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F11F2A" w:rsidRPr="00F11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планов и программ комплексного социально-экономического развития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предложений органов местного самоуправления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области, органов государственной власти Нижегородской области  и заинтересованных лиц.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Проект Нормативов подлежит размещению на официальном сайте администрации</w:t>
      </w:r>
      <w:r w:rsid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 Администрация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осуществляет проверку проекта Нормативов на соответствие Градостроительному </w:t>
      </w:r>
      <w:hyperlink r:id="rId15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кодексу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Федерации, Региональным нормативам и настоящему Порядку.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В случае если в Региональных нормативах установлены предельные значения расчетных показателей минимально допустимого уровня обеспеченности объектами местного значения, предусмотренными </w:t>
      </w:r>
      <w:hyperlink w:anchor="P39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частью 1.3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Порядка, населения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области, расчетные показатели минимально допустимого уровня обеспеченности такими объектами населения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области, устанавливаемые Нормативами, не могут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 этих предельных значений.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4.7.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если в Региональных нормативах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</w:t>
      </w:r>
      <w:hyperlink w:anchor="P39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частью 1.3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Порядка, для населения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области, расчетные показатели максимально допустимого уровня территориальной доступности таких объектов для населения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не могут превышать эти предельные значения.</w:t>
      </w:r>
      <w:proofErr w:type="gramEnd"/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4.8. По результатам проверки проекта Нормативов с учетом предложений по проекту Нормативов проект Нормативов выносится на рассмотрение </w:t>
      </w:r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Совета </w:t>
      </w:r>
      <w:proofErr w:type="spellStart"/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Большесодомовского</w:t>
      </w:r>
      <w:proofErr w:type="spellEnd"/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Расчетные показатели минимально допустимого уровня обеспеченности объектами местного значения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населения и расчетные показатели максимально допустимого уровня территориальной доступности таких объектов для населения </w:t>
      </w:r>
      <w:proofErr w:type="spellStart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C30806"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могут быть утверждены в отношении одного или нескольких видов объектов, указанных в </w:t>
      </w:r>
      <w:hyperlink w:anchor="P39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части 1.3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Порядка.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4.10. Нормативы и внесенные в них изменения утверждаются </w:t>
      </w:r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сельский Совет </w:t>
      </w:r>
      <w:proofErr w:type="spellStart"/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B73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4.11. Утвержденные Нормативы подлежат опубликованию в порядке, установленном для официального опубликования муниципальных правовых актов, и размещению на официальном сайте </w:t>
      </w:r>
      <w:r w:rsid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Тонкинского муниципального района </w:t>
      </w:r>
      <w:r w:rsidRPr="00C3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в сети Интернет.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4.12. Утвержденные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Нормативов.</w:t>
      </w:r>
    </w:p>
    <w:p w:rsidR="00014B0A" w:rsidRPr="00014B0A" w:rsidRDefault="00014B0A" w:rsidP="00014B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14B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4.13. Утвержденные Нормативы направляются </w:t>
      </w:r>
      <w:r w:rsidR="00CF12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сельской </w:t>
      </w:r>
      <w:r w:rsidRPr="00014B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Администрацией </w:t>
      </w:r>
      <w:proofErr w:type="spellStart"/>
      <w:r w:rsidR="00C30806" w:rsidRPr="00C30806">
        <w:rPr>
          <w:rFonts w:ascii="Times New Roman" w:eastAsia="Calibri" w:hAnsi="Times New Roman" w:cs="Times New Roman"/>
          <w:color w:val="000000"/>
          <w:sz w:val="24"/>
          <w:szCs w:val="24"/>
        </w:rPr>
        <w:t>Большесодомовского</w:t>
      </w:r>
      <w:proofErr w:type="spellEnd"/>
      <w:r w:rsidR="00C30806" w:rsidRPr="00C308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сельсовета Тонкинского муниципального района</w:t>
      </w:r>
      <w:r w:rsidR="00CF12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14B0A">
        <w:rPr>
          <w:rFonts w:ascii="Times New Roman" w:eastAsia="Calibri" w:hAnsi="Times New Roman" w:cs="Times New Roman"/>
          <w:color w:val="000000"/>
          <w:sz w:val="24"/>
          <w:szCs w:val="24"/>
        </w:rPr>
        <w:t>Нижегородской области</w:t>
      </w:r>
      <w:r w:rsidR="00CF12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14B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уполномоченный  орган  исполнительной  власти  Нижегородскойобласти в сфере градостроительной деятельности  для осуществления систематизации нормативов градостроительного проектирования 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4.14. </w:t>
      </w:r>
      <w:proofErr w:type="gramStart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Нормативов осуществляет Администрация </w:t>
      </w:r>
      <w:proofErr w:type="spellStart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4.15. Администрация </w:t>
      </w:r>
      <w:proofErr w:type="spellStart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осуществляет мониторинг развития социальной, инженерной и транспортной инфраструктуры, контролирует достижение значений Нормативов посредством проверки документов территориального планирования, градостроительного зонирования, документации по планировке территорий на соответствие Нормативам и планированию мер по уменьшению либо устранению разницы между значениями показателей, характеризующих текущую ситуацию, и значениями Нормативов.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D9274A" w:rsidRDefault="00014B0A" w:rsidP="00014B0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927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Внесение изменений в Нормативы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Внесение изменений в Нормативы осуществляется в соответствии с Градостроительным </w:t>
      </w:r>
      <w:hyperlink r:id="rId16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настоящим Порядком.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Основаниями для рассмотрения администрацией </w:t>
      </w:r>
      <w:proofErr w:type="spellStart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вопроса о внесении изменений в Нормативы являются: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несоответствие Нормативов законодательству в области градостроительной деятельности, возникшее в результате внесения в такое законодательство изменений;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утверждение планов и программ комплексного социально-экономического развития</w:t>
      </w:r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области, влияющих на расчетные показатели Нормативов;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поступление предложений органов местного самоуправления </w:t>
      </w:r>
      <w:proofErr w:type="spellStart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 области и заинтересованных лиц о внесении изменений в Нормативы.</w:t>
      </w:r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proofErr w:type="gramStart"/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Сельская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</w:t>
      </w:r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Большесодомовского</w:t>
      </w:r>
      <w:proofErr w:type="spellEnd"/>
      <w:r w:rsidR="001A6087" w:rsidRPr="001A6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Тонкинского муниципального района</w:t>
      </w:r>
      <w:r w:rsidR="00CF1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Нижегородской области в течение тридцати дней со дня поступления предложения о внесении изменения в Нормативы рассматривает поступившее предложение и принимает решение о подготовке проекта о внесении изменения в </w:t>
      </w: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Нормативы или об отклонении предложения о внесении изменения в Нормативы с указанием причин отклонения и направляет копию такого решения заявителю.</w:t>
      </w:r>
      <w:proofErr w:type="gramEnd"/>
    </w:p>
    <w:p w:rsidR="00014B0A" w:rsidRPr="00014B0A" w:rsidRDefault="00014B0A" w:rsidP="00014B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Порядок подготовки и утверждения внесения изменений в Нормативы осуществляется аналогично порядку подготовки и утверждения Нормативов, определенному </w:t>
      </w:r>
      <w:hyperlink w:anchor="P66" w:history="1">
        <w:r w:rsidRPr="00014B0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разделом 4</w:t>
        </w:r>
      </w:hyperlink>
      <w:r w:rsidRPr="00014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Порядка.</w:t>
      </w:r>
    </w:p>
    <w:p w:rsidR="00415931" w:rsidRDefault="00415931"/>
    <w:sectPr w:rsidR="00415931" w:rsidSect="00F9237A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B0A"/>
    <w:rsid w:val="00014B0A"/>
    <w:rsid w:val="001A6087"/>
    <w:rsid w:val="00415931"/>
    <w:rsid w:val="00437A8C"/>
    <w:rsid w:val="00544D13"/>
    <w:rsid w:val="005868B6"/>
    <w:rsid w:val="00796831"/>
    <w:rsid w:val="007F3F17"/>
    <w:rsid w:val="00A65F8D"/>
    <w:rsid w:val="00B7344D"/>
    <w:rsid w:val="00C30806"/>
    <w:rsid w:val="00CF1218"/>
    <w:rsid w:val="00D9274A"/>
    <w:rsid w:val="00DB769E"/>
    <w:rsid w:val="00F11F2A"/>
    <w:rsid w:val="00F92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3F0AB428928308BB701A3BB638D8682A35A44B6EAB9B6437C01FDFFBn2R4I" TargetMode="External"/><Relationship Id="rId13" Type="http://schemas.openxmlformats.org/officeDocument/2006/relationships/hyperlink" Target="consultantplus://offline/ref=283F0AB428928308BB701A3BB638D8682A36AC4C6DA39B6437C01FDFFBn2R4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83F0AB428928308BB701B35A338D8682A36AC4263AE9B6437C01FDFFBn2R4I" TargetMode="External"/><Relationship Id="rId12" Type="http://schemas.openxmlformats.org/officeDocument/2006/relationships/hyperlink" Target="consultantplus://offline/ref=283F0AB428928308BB701A3BB638D8682A35A44B6EAB9B6437C01FDFFBn2R4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83F0AB428928308BB701A3BB638D8682A35A44B6EAB9B6437C01FDFFBn2R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83F0AB428928308BB701B35A338D8682A31AE436BA89B6437C01FDFFBn2R4I" TargetMode="External"/><Relationship Id="rId11" Type="http://schemas.openxmlformats.org/officeDocument/2006/relationships/hyperlink" Target="consultantplus://offline/ref=283F0AB428928308BB701B35A338D8682A36AC4263AE9B6437C01FDFFBn2R4I" TargetMode="External"/><Relationship Id="rId5" Type="http://schemas.openxmlformats.org/officeDocument/2006/relationships/hyperlink" Target="consultantplus://offline/ref=283F0AB428928308BB701A3BB638D8682A36AC4C6DA39B6437C01FDFFB24FC5CB74909ABA8nCR9I" TargetMode="External"/><Relationship Id="rId15" Type="http://schemas.openxmlformats.org/officeDocument/2006/relationships/hyperlink" Target="consultantplus://offline/ref=283F0AB428928308BB701A3BB638D8682A35A44B6EAB9B6437C01FDFFBn2R4I" TargetMode="External"/><Relationship Id="rId10" Type="http://schemas.openxmlformats.org/officeDocument/2006/relationships/hyperlink" Target="consultantplus://offline/ref=283F0AB428928308BB701B35A338D8682A31AE436BA89B6437C01FDFFBn2R4I" TargetMode="External"/><Relationship Id="rId19" Type="http://schemas.microsoft.com/office/2007/relationships/stylesWithEffects" Target="stylesWithEffects.xml"/><Relationship Id="rId4" Type="http://schemas.openxmlformats.org/officeDocument/2006/relationships/hyperlink" Target="consultantplus://offline/ref=283F0AB428928308BB701A3BB638D8682A35A44B6EAB9B6437C01FDFFB24FC5CB74909ACA9CEC30Dn9R5I" TargetMode="External"/><Relationship Id="rId9" Type="http://schemas.openxmlformats.org/officeDocument/2006/relationships/hyperlink" Target="consultantplus://offline/ref=283F0AB428928308BB701A3BB638D8682A36AC4C6DA39B6437C01FDFFBn2R4I" TargetMode="External"/><Relationship Id="rId14" Type="http://schemas.openxmlformats.org/officeDocument/2006/relationships/hyperlink" Target="consultantplus://offline/ref=283F0AB428928308BB701B35A338D8682A31AE436BA89B6437C01FDFFBn2R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2576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СОДОМОВО</dc:creator>
  <cp:lastModifiedBy>UserXP</cp:lastModifiedBy>
  <cp:revision>6</cp:revision>
  <cp:lastPrinted>2017-11-15T05:27:00Z</cp:lastPrinted>
  <dcterms:created xsi:type="dcterms:W3CDTF">2017-11-14T05:12:00Z</dcterms:created>
  <dcterms:modified xsi:type="dcterms:W3CDTF">2017-11-15T05:37:00Z</dcterms:modified>
</cp:coreProperties>
</file>